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32" w:rsidRPr="00FA103D" w:rsidRDefault="00105EBA" w:rsidP="002E5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 w:cs="Helvetica"/>
          <w:b/>
          <w:lang w:eastAsia="pl-PL"/>
        </w:rPr>
      </w:pPr>
      <w:bookmarkStart w:id="0" w:name="_GoBack"/>
      <w:bookmarkEnd w:id="0"/>
      <w:r>
        <w:rPr>
          <w:rFonts w:ascii="Garamond" w:eastAsiaTheme="minorEastAsia" w:hAnsi="Garamond" w:cs="Helvetica"/>
          <w:b/>
          <w:lang w:eastAsia="pl-PL"/>
        </w:rPr>
        <w:t xml:space="preserve">    </w:t>
      </w:r>
      <w:r w:rsidR="002E5832" w:rsidRPr="00FA103D">
        <w:rPr>
          <w:rFonts w:ascii="Garamond" w:eastAsiaTheme="minorEastAsia" w:hAnsi="Garamond" w:cs="Helvetica"/>
          <w:b/>
          <w:lang w:eastAsia="pl-PL"/>
        </w:rPr>
        <w:t xml:space="preserve">UMOWA POWIERZENIA PRZETWARZANIA DANYCH OSOBOWYCH 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Helvetica"/>
          <w:lang w:eastAsia="pl-PL"/>
        </w:rPr>
      </w:pPr>
    </w:p>
    <w:p w:rsidR="002E5832" w:rsidRDefault="00FA103D" w:rsidP="002E5832">
      <w:pPr>
        <w:widowControl w:val="0"/>
        <w:autoSpaceDE w:val="0"/>
        <w:autoSpaceDN w:val="0"/>
        <w:adjustRightInd w:val="0"/>
        <w:spacing w:after="240" w:line="240" w:lineRule="auto"/>
        <w:ind w:right="-6" w:firstLine="426"/>
        <w:jc w:val="both"/>
        <w:rPr>
          <w:rFonts w:ascii="Garamond" w:eastAsiaTheme="minorEastAsia" w:hAnsi="Garamond" w:cs="Times-Roman"/>
          <w:lang w:eastAsia="pl-PL"/>
        </w:rPr>
      </w:pPr>
      <w:r>
        <w:rPr>
          <w:rFonts w:ascii="Garamond" w:eastAsiaTheme="minorEastAsia" w:hAnsi="Garamond" w:cs="Times-Roman"/>
          <w:sz w:val="24"/>
          <w:szCs w:val="24"/>
          <w:lang w:eastAsia="pl-PL"/>
        </w:rPr>
        <w:t>Zawa</w:t>
      </w:r>
      <w:r w:rsidR="00F60230">
        <w:rPr>
          <w:rFonts w:ascii="Garamond" w:eastAsiaTheme="minorEastAsia" w:hAnsi="Garamond" w:cs="Times-Roman"/>
          <w:sz w:val="24"/>
          <w:szCs w:val="24"/>
          <w:lang w:eastAsia="pl-PL"/>
        </w:rPr>
        <w:t xml:space="preserve">rta w dniu   </w:t>
      </w:r>
      <w:r w:rsidR="005756E7">
        <w:rPr>
          <w:rFonts w:ascii="Garamond" w:eastAsiaTheme="minorEastAsia" w:hAnsi="Garamond" w:cs="Times-Roman"/>
          <w:sz w:val="24"/>
          <w:szCs w:val="24"/>
          <w:lang w:eastAsia="pl-PL"/>
        </w:rPr>
        <w:t xml:space="preserve"> </w:t>
      </w:r>
      <w:r w:rsidR="00105EBA">
        <w:rPr>
          <w:rFonts w:ascii="Garamond" w:eastAsiaTheme="minorEastAsia" w:hAnsi="Garamond" w:cs="Times-Roman"/>
          <w:sz w:val="24"/>
          <w:szCs w:val="24"/>
          <w:lang w:eastAsia="pl-PL"/>
        </w:rPr>
        <w:t>…………</w:t>
      </w:r>
      <w:r w:rsidR="002E5832">
        <w:rPr>
          <w:rFonts w:ascii="Garamond" w:eastAsiaTheme="minorEastAsia" w:hAnsi="Garamond" w:cs="Times-Roman"/>
          <w:sz w:val="24"/>
          <w:szCs w:val="24"/>
          <w:lang w:eastAsia="pl-PL"/>
        </w:rPr>
        <w:t>2024 r w Radziłowie  (zwana dalej umową) pomiędzy</w:t>
      </w:r>
      <w:r w:rsidR="002E5832">
        <w:rPr>
          <w:rFonts w:ascii="Garamond" w:eastAsiaTheme="minorEastAsia" w:hAnsi="Garamond" w:cs="Times-Roman"/>
          <w:lang w:eastAsia="pl-PL"/>
        </w:rPr>
        <w:t>: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sz w:val="24"/>
          <w:szCs w:val="24"/>
          <w:lang w:eastAsia="pl-PL"/>
        </w:rPr>
        <w:t xml:space="preserve">Gminą Radziłów </w:t>
      </w:r>
      <w:r>
        <w:rPr>
          <w:rFonts w:ascii="Garamond" w:eastAsiaTheme="minorEastAsia" w:hAnsi="Garamond" w:cs="Times-Roman"/>
          <w:sz w:val="24"/>
          <w:szCs w:val="24"/>
          <w:lang w:eastAsia="pl-PL"/>
        </w:rPr>
        <w:t>z sied</w:t>
      </w:r>
      <w:r w:rsidR="00105EBA">
        <w:rPr>
          <w:rFonts w:ascii="Garamond" w:eastAsiaTheme="minorEastAsia" w:hAnsi="Garamond" w:cs="Times-Roman"/>
          <w:sz w:val="24"/>
          <w:szCs w:val="24"/>
          <w:lang w:eastAsia="pl-PL"/>
        </w:rPr>
        <w:t>zibą przy ul. Plac 500-l</w:t>
      </w:r>
      <w:r w:rsidR="006D3F43">
        <w:rPr>
          <w:rFonts w:ascii="Garamond" w:eastAsiaTheme="minorEastAsia" w:hAnsi="Garamond" w:cs="Times-Roman"/>
          <w:sz w:val="24"/>
          <w:szCs w:val="24"/>
          <w:lang w:eastAsia="pl-PL"/>
        </w:rPr>
        <w:t>ecia 14</w:t>
      </w:r>
      <w:r w:rsidR="00903359">
        <w:rPr>
          <w:rFonts w:ascii="Garamond" w:eastAsiaTheme="minorEastAsia" w:hAnsi="Garamond" w:cs="Times-Roman"/>
          <w:sz w:val="24"/>
          <w:szCs w:val="24"/>
          <w:lang w:eastAsia="pl-PL"/>
        </w:rPr>
        <w:t>,</w:t>
      </w:r>
      <w:r>
        <w:rPr>
          <w:rFonts w:ascii="Garamond" w:eastAsiaTheme="minorEastAsia" w:hAnsi="Garamond" w:cs="Times-Roman"/>
          <w:sz w:val="24"/>
          <w:szCs w:val="24"/>
          <w:lang w:eastAsia="pl-PL"/>
        </w:rPr>
        <w:t xml:space="preserve"> 19-213 Radziłów  </w:t>
      </w:r>
    </w:p>
    <w:p w:rsidR="00877138" w:rsidRDefault="002E5832" w:rsidP="002E5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Bold"/>
          <w:b/>
          <w:bCs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sz w:val="24"/>
          <w:szCs w:val="24"/>
          <w:lang w:eastAsia="pl-PL"/>
        </w:rPr>
        <w:t xml:space="preserve">reprezentowaną przez Wójta Gminy Radziłów Krzysztofa Milewskiego zwanym dalej </w:t>
      </w:r>
      <w:r>
        <w:rPr>
          <w:rFonts w:ascii="Garamond" w:eastAsiaTheme="minorEastAsia" w:hAnsi="Garamond" w:cs="Times-Bold"/>
          <w:b/>
          <w:bCs/>
          <w:sz w:val="24"/>
          <w:szCs w:val="24"/>
          <w:lang w:eastAsia="pl-PL"/>
        </w:rPr>
        <w:t>Administratorem</w:t>
      </w:r>
      <w:r w:rsidR="00105EBA">
        <w:rPr>
          <w:rFonts w:ascii="Garamond" w:eastAsiaTheme="minorEastAsia" w:hAnsi="Garamond" w:cs="Times-Bold"/>
          <w:b/>
          <w:bCs/>
          <w:sz w:val="24"/>
          <w:szCs w:val="24"/>
          <w:lang w:eastAsia="pl-PL"/>
        </w:rPr>
        <w:t xml:space="preserve">, </w:t>
      </w:r>
      <w:r w:rsidR="00877138">
        <w:rPr>
          <w:rFonts w:ascii="Garamond" w:eastAsiaTheme="minorEastAsia" w:hAnsi="Garamond" w:cs="Times-Bold"/>
          <w:b/>
          <w:bCs/>
          <w:sz w:val="24"/>
          <w:szCs w:val="24"/>
          <w:lang w:eastAsia="pl-PL"/>
        </w:rPr>
        <w:t>a</w:t>
      </w:r>
    </w:p>
    <w:p w:rsidR="00877138" w:rsidRDefault="00105EBA" w:rsidP="002E5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Calibri" w:hAnsi="Garamond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…………………………………………………………………………………………….</w:t>
      </w:r>
    </w:p>
    <w:p w:rsidR="002E5832" w:rsidRPr="005756E7" w:rsidRDefault="001572BB" w:rsidP="002E5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Garamond"/>
          <w:i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</w:rPr>
        <w:t>zwanym</w:t>
      </w:r>
      <w:r w:rsidR="00750D3B">
        <w:rPr>
          <w:rFonts w:ascii="Garamond" w:hAnsi="Garamond"/>
          <w:sz w:val="24"/>
          <w:szCs w:val="24"/>
        </w:rPr>
        <w:t xml:space="preserve"> dalej </w:t>
      </w:r>
      <w:r w:rsidR="002E5832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Podmiotem przetwarzającym, zwanymi łą</w:t>
      </w:r>
      <w:r w:rsidR="00903359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cznie w dalszej części umowy Stronami</w:t>
      </w:r>
      <w:r w:rsidR="002E5832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.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</w:p>
    <w:p w:rsidR="002E5832" w:rsidRDefault="002E5832" w:rsidP="002E5832">
      <w:pPr>
        <w:widowControl w:val="0"/>
        <w:autoSpaceDE w:val="0"/>
        <w:autoSpaceDN w:val="0"/>
        <w:adjustRightInd w:val="0"/>
        <w:spacing w:after="0" w:line="240" w:lineRule="auto"/>
        <w:ind w:right="-6" w:firstLine="42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Zważywszy, że</w:t>
      </w:r>
    </w:p>
    <w:p w:rsidR="002E5832" w:rsidRDefault="002E5832" w:rsidP="002E58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Strony zawa</w:t>
      </w:r>
      <w:r w:rsidR="00F60230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rły umowę z dnia   </w:t>
      </w:r>
      <w:r w:rsidR="005756E7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 </w:t>
      </w:r>
      <w:r w:rsidR="00105EBA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   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2024r </w:t>
      </w:r>
      <w:r w:rsidR="005756E7">
        <w:rPr>
          <w:rFonts w:ascii="Garamond" w:eastAsiaTheme="minorEastAsia" w:hAnsi="Garamond" w:cs="Times-Roman"/>
          <w:i/>
          <w:kern w:val="2"/>
          <w:sz w:val="24"/>
          <w:szCs w:val="24"/>
          <w:lang w:eastAsia="pl-PL"/>
        </w:rPr>
        <w:t>(zwaną</w:t>
      </w:r>
      <w:r w:rsidRPr="005756E7">
        <w:rPr>
          <w:rFonts w:ascii="Garamond" w:eastAsiaTheme="minorEastAsia" w:hAnsi="Garamond" w:cs="Times-Roman"/>
          <w:i/>
          <w:kern w:val="2"/>
          <w:sz w:val="24"/>
          <w:szCs w:val="24"/>
          <w:lang w:eastAsia="pl-PL"/>
        </w:rPr>
        <w:t xml:space="preserve"> dalej umową podstawową), </w:t>
      </w:r>
      <w:r w:rsidRPr="005756E7">
        <w:rPr>
          <w:rFonts w:ascii="Garamond" w:eastAsiaTheme="minorEastAsia" w:hAnsi="Garamond" w:cs="Times-Roman"/>
          <w:i/>
          <w:kern w:val="2"/>
          <w:sz w:val="24"/>
          <w:szCs w:val="24"/>
          <w:lang w:eastAsia="pl-PL"/>
        </w:rPr>
        <w:br/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w związku z wykonaniem której Administrator powierzy Podmiotowi przetwarzającemu przetwarzanie danych osobowych w zakresie określonym niniejszą umową.</w:t>
      </w:r>
    </w:p>
    <w:p w:rsidR="002E5832" w:rsidRDefault="002E5832" w:rsidP="002E58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Celem umowy jest ustalenie warunków, na jakich Podmiot przetwarzający wykonuje operacje przetwarzania danych osobowych w imieniu Administratora.</w:t>
      </w:r>
    </w:p>
    <w:p w:rsidR="002E5832" w:rsidRDefault="002E5832" w:rsidP="002E58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Strony dążą do takiego uregulowania zasad przetwarzania danych osobowych, aby odpowiadały one w pełni postanowieniom rozporządzenia Parlamentu Europejskiego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 xml:space="preserve">i Rady (UE) 2016/679 z 27 kwietnia 2016 r. w sprawie ochrony osób fizycznych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 xml:space="preserve">w związku z przetwarzaniem danych osobowych i w sprawie swobodnego przepływu takich danych oraz uchylenia dyrektywy 95/46/WE (dalej: RODO) (Dz.Urz. UE L 119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>z 4.05.2016 r., s. 1).</w:t>
      </w:r>
    </w:p>
    <w:p w:rsidR="002E5832" w:rsidRDefault="002E5832" w:rsidP="002E58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Administrator oświadcza, że jest uprawniony do przetwarzania danych, które powierza Podmiotowi przetwarzającemu w celu realizacji umowy podstawowej oraz że jest uprawniony do ich przetwarzania, w zakresie, w jakim powierzył je Podmiotowi przetwarzającemu.</w:t>
      </w:r>
    </w:p>
    <w:p w:rsidR="002E5832" w:rsidRDefault="002E5832" w:rsidP="002E58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Podmiot przetwarzający oświadcza, że dysponuje odpowiednimi środkami technicznymi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 xml:space="preserve">i organizacyjnymi, by przetwarzanie powierzonych danych osobowych było zgodne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 xml:space="preserve">z aktualnymi przepisami o ochronie danych osobowych i chroniło prawa osób, których dane dotyczą. </w:t>
      </w:r>
    </w:p>
    <w:p w:rsidR="00105EBA" w:rsidRDefault="002E5832" w:rsidP="00105E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Strony zgodnie postanowiły, co następuje:</w:t>
      </w:r>
    </w:p>
    <w:p w:rsidR="00105EBA" w:rsidRPr="00105EBA" w:rsidRDefault="00105EBA" w:rsidP="00105EBA">
      <w:pPr>
        <w:widowControl w:val="0"/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</w:p>
    <w:p w:rsidR="002E5832" w:rsidRDefault="002E5832" w:rsidP="002E5832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§ 1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Przedmiot umowy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1. W związku z zawarciem umowy podstawowej Administrator powierza Podmiotowi przetwarzającemu przetwarzanie danych osobowych wskazanych w § 2 umowy (dalej: dane osobowe.</w:t>
      </w:r>
    </w:p>
    <w:p w:rsidR="00A42B01" w:rsidRDefault="002E5832" w:rsidP="00FA103D">
      <w:pPr>
        <w:widowControl w:val="0"/>
        <w:autoSpaceDE w:val="0"/>
        <w:autoSpaceDN w:val="0"/>
        <w:adjustRightInd w:val="0"/>
        <w:spacing w:after="240" w:line="240" w:lineRule="auto"/>
        <w:ind w:right="-6"/>
        <w:jc w:val="both"/>
        <w:rPr>
          <w:rFonts w:ascii="Garamond" w:hAnsi="Garamond" w:cs="Times New Roman"/>
          <w:color w:val="000000"/>
          <w:spacing w:val="-3"/>
          <w:sz w:val="24"/>
          <w:szCs w:val="24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2. </w:t>
      </w:r>
      <w:r w:rsidRPr="002D434F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Podmiot przetwarzający będzie przetwarzał powierzone przez Administratora dane osobowe wyłącznie w ce</w:t>
      </w:r>
      <w:r w:rsidR="001D4AC2" w:rsidRPr="002D434F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lu realizacji umowy podstawowej</w:t>
      </w:r>
      <w:r w:rsidRPr="002D434F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 tj</w:t>
      </w:r>
      <w:r w:rsidRPr="002D434F">
        <w:rPr>
          <w:rFonts w:ascii="Garamond" w:eastAsiaTheme="minorEastAsia" w:hAnsi="Garamond" w:cs="TimesNewRomanPSMT"/>
          <w:kern w:val="2"/>
          <w:sz w:val="24"/>
          <w:szCs w:val="24"/>
          <w:lang w:eastAsia="pl-PL"/>
        </w:rPr>
        <w:t xml:space="preserve">. </w:t>
      </w:r>
      <w:r w:rsidRPr="002D434F">
        <w:rPr>
          <w:rFonts w:ascii="Garamond" w:eastAsiaTheme="minorEastAsia" w:hAnsi="Garamond" w:cs="Garamond"/>
          <w:kern w:val="2"/>
          <w:sz w:val="24"/>
          <w:szCs w:val="24"/>
          <w:lang w:eastAsia="pl-PL"/>
        </w:rPr>
        <w:t>wykonaniem usługi, polegaj</w:t>
      </w:r>
      <w:r w:rsidR="001D4AC2" w:rsidRPr="002D434F">
        <w:rPr>
          <w:rFonts w:ascii="Garamond" w:eastAsiaTheme="minorEastAsia" w:hAnsi="Garamond" w:cs="Garamond"/>
          <w:kern w:val="2"/>
          <w:sz w:val="24"/>
          <w:szCs w:val="24"/>
          <w:lang w:eastAsia="pl-PL"/>
        </w:rPr>
        <w:t xml:space="preserve">ącej </w:t>
      </w:r>
      <w:r w:rsidR="00FA103D" w:rsidRPr="002D434F">
        <w:rPr>
          <w:rFonts w:ascii="Garamond" w:eastAsiaTheme="minorEastAsia" w:hAnsi="Garamond" w:cs="Garamond"/>
          <w:kern w:val="2"/>
          <w:sz w:val="24"/>
          <w:szCs w:val="24"/>
          <w:lang w:eastAsia="pl-PL"/>
        </w:rPr>
        <w:br/>
      </w:r>
      <w:r w:rsidR="001D4AC2" w:rsidRPr="002D434F">
        <w:rPr>
          <w:rFonts w:ascii="Garamond" w:eastAsiaTheme="minorEastAsia" w:hAnsi="Garamond" w:cs="Garamond"/>
          <w:kern w:val="2"/>
          <w:sz w:val="24"/>
          <w:szCs w:val="24"/>
          <w:lang w:eastAsia="pl-PL"/>
        </w:rPr>
        <w:t xml:space="preserve">na opracowywaniu </w:t>
      </w:r>
      <w:r w:rsidR="00A42B01">
        <w:rPr>
          <w:rFonts w:ascii="Garamond" w:eastAsiaTheme="minorEastAsia" w:hAnsi="Garamond" w:cs="Garamond"/>
          <w:kern w:val="2"/>
          <w:sz w:val="24"/>
          <w:szCs w:val="24"/>
          <w:lang w:eastAsia="pl-PL"/>
        </w:rPr>
        <w:t>miejscowych planów</w:t>
      </w:r>
      <w:r w:rsidR="002D434F">
        <w:rPr>
          <w:rFonts w:ascii="Garamond" w:eastAsiaTheme="minorEastAsia" w:hAnsi="Garamond" w:cs="Garamond"/>
          <w:kern w:val="2"/>
          <w:sz w:val="24"/>
          <w:szCs w:val="24"/>
          <w:lang w:eastAsia="pl-PL"/>
        </w:rPr>
        <w:t xml:space="preserve"> zagospodarowania przestrzennego gminy Radziłów </w:t>
      </w:r>
      <w:r w:rsidR="00A42B01">
        <w:rPr>
          <w:rFonts w:ascii="Garamond" w:eastAsiaTheme="minorEastAsia" w:hAnsi="Garamond" w:cs="Garamond"/>
          <w:kern w:val="2"/>
          <w:sz w:val="24"/>
          <w:szCs w:val="24"/>
          <w:lang w:eastAsia="pl-PL"/>
        </w:rPr>
        <w:br/>
      </w:r>
      <w:r w:rsidR="00A42B01">
        <w:rPr>
          <w:rFonts w:ascii="Garamond" w:hAnsi="Garamond" w:cs="Times New Roman"/>
          <w:color w:val="000000"/>
          <w:spacing w:val="-3"/>
          <w:sz w:val="24"/>
          <w:szCs w:val="24"/>
        </w:rPr>
        <w:t>do których</w:t>
      </w:r>
      <w:r w:rsidR="002D434F" w:rsidRPr="002D434F">
        <w:rPr>
          <w:rFonts w:ascii="Garamond" w:hAnsi="Garamond" w:cs="Times New Roman"/>
          <w:color w:val="000000"/>
          <w:spacing w:val="-3"/>
          <w:sz w:val="24"/>
          <w:szCs w:val="24"/>
        </w:rPr>
        <w:t xml:space="preserve"> przystąpiono na podstawie</w:t>
      </w:r>
      <w:r w:rsidR="00A42B01">
        <w:rPr>
          <w:rFonts w:ascii="Garamond" w:hAnsi="Garamond" w:cs="Times New Roman"/>
          <w:color w:val="000000"/>
          <w:spacing w:val="-3"/>
          <w:sz w:val="24"/>
          <w:szCs w:val="24"/>
        </w:rPr>
        <w:t>:</w:t>
      </w:r>
    </w:p>
    <w:p w:rsidR="00FA103D" w:rsidRDefault="002D434F" w:rsidP="00FA103D">
      <w:pPr>
        <w:widowControl w:val="0"/>
        <w:autoSpaceDE w:val="0"/>
        <w:autoSpaceDN w:val="0"/>
        <w:adjustRightInd w:val="0"/>
        <w:spacing w:after="240" w:line="240" w:lineRule="auto"/>
        <w:ind w:right="-6"/>
        <w:jc w:val="both"/>
        <w:rPr>
          <w:rFonts w:ascii="Garamond" w:hAnsi="Garamond" w:cs="Times New Roman"/>
          <w:color w:val="000000"/>
          <w:spacing w:val="-4"/>
          <w:sz w:val="24"/>
          <w:szCs w:val="24"/>
        </w:rPr>
      </w:pPr>
      <w:r w:rsidRPr="002D434F">
        <w:rPr>
          <w:rFonts w:ascii="Garamond" w:hAnsi="Garamond" w:cs="Times New Roman"/>
          <w:color w:val="000000"/>
          <w:spacing w:val="-3"/>
          <w:sz w:val="24"/>
          <w:szCs w:val="24"/>
        </w:rPr>
        <w:t xml:space="preserve"> </w:t>
      </w:r>
      <w:r w:rsidR="00A42B01">
        <w:rPr>
          <w:rFonts w:ascii="Garamond" w:hAnsi="Garamond" w:cs="Times New Roman"/>
          <w:color w:val="000000"/>
          <w:spacing w:val="-3"/>
          <w:sz w:val="24"/>
          <w:szCs w:val="24"/>
        </w:rPr>
        <w:t xml:space="preserve">- </w:t>
      </w:r>
      <w:r>
        <w:rPr>
          <w:rFonts w:ascii="Garamond" w:hAnsi="Garamond" w:cs="Times New Roman"/>
          <w:color w:val="000000"/>
          <w:spacing w:val="-3"/>
          <w:sz w:val="24"/>
          <w:szCs w:val="24"/>
        </w:rPr>
        <w:t>U</w:t>
      </w:r>
      <w:r w:rsidRPr="002D434F">
        <w:rPr>
          <w:rFonts w:ascii="Garamond" w:hAnsi="Garamond" w:cs="Times New Roman"/>
          <w:color w:val="000000"/>
          <w:spacing w:val="-3"/>
          <w:sz w:val="24"/>
          <w:szCs w:val="24"/>
        </w:rPr>
        <w:t xml:space="preserve">chwały </w:t>
      </w:r>
      <w:r w:rsidRPr="002D434F">
        <w:rPr>
          <w:rFonts w:ascii="Garamond" w:hAnsi="Garamond" w:cs="Times New Roman"/>
          <w:color w:val="000000"/>
          <w:spacing w:val="-1"/>
          <w:sz w:val="24"/>
          <w:szCs w:val="24"/>
        </w:rPr>
        <w:t xml:space="preserve">Rady Gminy Radziłów </w:t>
      </w:r>
      <w:r w:rsidRPr="002D434F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Nr </w:t>
      </w:r>
      <w:r w:rsidR="00EF6E71">
        <w:rPr>
          <w:rFonts w:ascii="Garamond" w:eastAsia="Times New Roman" w:hAnsi="Garamond" w:cs="Times New Roman"/>
          <w:bCs/>
          <w:sz w:val="24"/>
          <w:szCs w:val="24"/>
          <w:lang w:eastAsia="pl-PL"/>
        </w:rPr>
        <w:t>X</w:t>
      </w:r>
      <w:r w:rsidRPr="002D434F">
        <w:rPr>
          <w:rFonts w:ascii="Garamond" w:eastAsia="Times New Roman" w:hAnsi="Garamond" w:cs="Times New Roman"/>
          <w:bCs/>
          <w:sz w:val="24"/>
          <w:szCs w:val="24"/>
          <w:lang w:eastAsia="pl-PL"/>
        </w:rPr>
        <w:t>/</w:t>
      </w:r>
      <w:r w:rsidR="00EF6E71">
        <w:rPr>
          <w:rFonts w:ascii="Garamond" w:eastAsia="Times New Roman" w:hAnsi="Garamond" w:cs="Times New Roman"/>
          <w:bCs/>
          <w:sz w:val="24"/>
          <w:szCs w:val="24"/>
          <w:lang w:eastAsia="pl-PL"/>
        </w:rPr>
        <w:t>61</w:t>
      </w:r>
      <w:r w:rsidRPr="002D434F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/2024 z dnia 27 </w:t>
      </w:r>
      <w:r w:rsidR="00105EBA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listopada </w:t>
      </w:r>
      <w:r w:rsidRPr="002D434F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2024r. </w:t>
      </w:r>
      <w:r w:rsidRPr="002D434F">
        <w:rPr>
          <w:rFonts w:ascii="Garamond" w:hAnsi="Garamond" w:cs="Times New Roman"/>
          <w:sz w:val="24"/>
          <w:szCs w:val="24"/>
        </w:rPr>
        <w:t xml:space="preserve">w sprawie przystąpienia do sporządzenia miejscowego planu zagospodarowania przestrzennego części </w:t>
      </w:r>
      <w:r w:rsidRPr="00105EBA">
        <w:rPr>
          <w:rFonts w:ascii="Garamond" w:hAnsi="Garamond" w:cs="Times New Roman"/>
          <w:sz w:val="24"/>
          <w:szCs w:val="24"/>
        </w:rPr>
        <w:t xml:space="preserve">obrębów </w:t>
      </w:r>
      <w:r w:rsidR="00105EBA" w:rsidRPr="00105EBA">
        <w:rPr>
          <w:rFonts w:ascii="Garamond" w:hAnsi="Garamond" w:cs="Times New Roman"/>
          <w:bCs/>
          <w:sz w:val="24"/>
          <w:szCs w:val="24"/>
        </w:rPr>
        <w:t>Dusze Dębówka, Konopki, Radziłów gmina Radziłów</w:t>
      </w:r>
      <w:r w:rsidR="00A42B01">
        <w:rPr>
          <w:rFonts w:ascii="Garamond" w:hAnsi="Garamond" w:cs="Times New Roman"/>
          <w:color w:val="000000"/>
          <w:spacing w:val="-4"/>
          <w:sz w:val="24"/>
          <w:szCs w:val="24"/>
        </w:rPr>
        <w:t>,</w:t>
      </w:r>
    </w:p>
    <w:p w:rsidR="00A42B01" w:rsidRPr="00E114D3" w:rsidRDefault="00A42B01" w:rsidP="00A42B01">
      <w:pPr>
        <w:widowControl w:val="0"/>
        <w:autoSpaceDE w:val="0"/>
        <w:autoSpaceDN w:val="0"/>
        <w:adjustRightInd w:val="0"/>
        <w:spacing w:after="240" w:line="240" w:lineRule="auto"/>
        <w:ind w:right="-6"/>
        <w:jc w:val="both"/>
        <w:rPr>
          <w:rFonts w:ascii="Garamond" w:eastAsiaTheme="minorEastAsia" w:hAnsi="Garamond" w:cs="Garamond"/>
          <w:kern w:val="2"/>
          <w:sz w:val="24"/>
          <w:szCs w:val="24"/>
          <w:lang w:eastAsia="pl-PL"/>
        </w:rPr>
      </w:pPr>
      <w:r>
        <w:rPr>
          <w:rFonts w:ascii="Garamond" w:hAnsi="Garamond" w:cs="Times New Roman"/>
          <w:color w:val="000000"/>
          <w:spacing w:val="-3"/>
          <w:sz w:val="24"/>
          <w:szCs w:val="24"/>
        </w:rPr>
        <w:t xml:space="preserve"> - U</w:t>
      </w:r>
      <w:r w:rsidRPr="002D434F">
        <w:rPr>
          <w:rFonts w:ascii="Garamond" w:hAnsi="Garamond" w:cs="Times New Roman"/>
          <w:color w:val="000000"/>
          <w:spacing w:val="-3"/>
          <w:sz w:val="24"/>
          <w:szCs w:val="24"/>
        </w:rPr>
        <w:t xml:space="preserve">chwały </w:t>
      </w:r>
      <w:r w:rsidRPr="002D434F">
        <w:rPr>
          <w:rFonts w:ascii="Garamond" w:hAnsi="Garamond" w:cs="Times New Roman"/>
          <w:color w:val="000000"/>
          <w:spacing w:val="-1"/>
          <w:sz w:val="24"/>
          <w:szCs w:val="24"/>
        </w:rPr>
        <w:t xml:space="preserve">Rady Gminy Radziłów </w:t>
      </w:r>
      <w:r w:rsidRPr="002D434F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Nr </w:t>
      </w: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t>X</w:t>
      </w:r>
      <w:r w:rsidRPr="002D434F">
        <w:rPr>
          <w:rFonts w:ascii="Garamond" w:eastAsia="Times New Roman" w:hAnsi="Garamond" w:cs="Times New Roman"/>
          <w:bCs/>
          <w:sz w:val="24"/>
          <w:szCs w:val="24"/>
          <w:lang w:eastAsia="pl-PL"/>
        </w:rPr>
        <w:t>/</w:t>
      </w: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t>62</w:t>
      </w:r>
      <w:r w:rsidRPr="002D434F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/2024 z dnia 27 </w:t>
      </w: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listopada </w:t>
      </w:r>
      <w:r w:rsidRPr="002D434F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2024r. </w:t>
      </w:r>
      <w:r w:rsidRPr="002D434F">
        <w:rPr>
          <w:rFonts w:ascii="Garamond" w:hAnsi="Garamond" w:cs="Times New Roman"/>
          <w:sz w:val="24"/>
          <w:szCs w:val="24"/>
        </w:rPr>
        <w:t xml:space="preserve">w sprawie przystąpienia do sporządzenia miejscowego planu zagospodarowania przestrzennego części </w:t>
      </w:r>
      <w:r w:rsidRPr="00105EBA">
        <w:rPr>
          <w:rFonts w:ascii="Garamond" w:hAnsi="Garamond" w:cs="Times New Roman"/>
          <w:sz w:val="24"/>
          <w:szCs w:val="24"/>
        </w:rPr>
        <w:t xml:space="preserve">obrębów </w:t>
      </w:r>
      <w:r w:rsidRPr="00E114D3">
        <w:rPr>
          <w:rFonts w:ascii="Garamond" w:hAnsi="Garamond" w:cs="Times New Roman"/>
          <w:sz w:val="24"/>
          <w:szCs w:val="24"/>
        </w:rPr>
        <w:t>Rydzewo Szlacheckie, Rydzewo-Pieniążek oraz Zakrzewo,</w:t>
      </w:r>
      <w:r w:rsidRPr="00E114D3">
        <w:rPr>
          <w:rFonts w:ascii="Times New Roman" w:hAnsi="Times New Roman" w:cs="Times New Roman"/>
          <w:sz w:val="24"/>
          <w:szCs w:val="24"/>
        </w:rPr>
        <w:t xml:space="preserve"> </w:t>
      </w:r>
      <w:r w:rsidRPr="00E114D3">
        <w:rPr>
          <w:rFonts w:ascii="Garamond" w:hAnsi="Garamond" w:cs="Times New Roman"/>
          <w:bCs/>
          <w:sz w:val="24"/>
          <w:szCs w:val="24"/>
        </w:rPr>
        <w:t>gmina Radziłów</w:t>
      </w:r>
      <w:r w:rsidRPr="00E114D3">
        <w:rPr>
          <w:rFonts w:ascii="Garamond" w:hAnsi="Garamond"/>
          <w:sz w:val="24"/>
          <w:szCs w:val="24"/>
        </w:rPr>
        <w:t xml:space="preserve">. </w:t>
      </w:r>
    </w:p>
    <w:p w:rsidR="00A42B01" w:rsidRPr="00105EBA" w:rsidRDefault="00A42B01" w:rsidP="00FA103D">
      <w:pPr>
        <w:widowControl w:val="0"/>
        <w:autoSpaceDE w:val="0"/>
        <w:autoSpaceDN w:val="0"/>
        <w:adjustRightInd w:val="0"/>
        <w:spacing w:after="240" w:line="240" w:lineRule="auto"/>
        <w:ind w:right="-6"/>
        <w:jc w:val="both"/>
        <w:rPr>
          <w:rFonts w:ascii="Garamond" w:eastAsiaTheme="minorEastAsia" w:hAnsi="Garamond" w:cs="Garamond"/>
          <w:kern w:val="2"/>
          <w:sz w:val="24"/>
          <w:szCs w:val="24"/>
          <w:lang w:eastAsia="pl-PL"/>
        </w:rPr>
      </w:pP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3. Podmiot przetwarzający jest uprawniony do wykonywania, w sposób zautomatyzowany oraz niezautomatyzowany, operacji przetwarzania danych osobowych, takich jak: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before="240" w:after="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§ 2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Dane osobowe</w:t>
      </w:r>
    </w:p>
    <w:p w:rsidR="002E5832" w:rsidRDefault="002E5832" w:rsidP="002E58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Podmiot przetwarzający będzie przetwarzał, powierzone na podstawie niniejszej umowy, następujące rodzaje danych osobowych :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dane zwykłe:</w:t>
      </w:r>
    </w:p>
    <w:p w:rsidR="002E5832" w:rsidRDefault="002B4152" w:rsidP="002E5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         1) </w:t>
      </w:r>
      <w:r w:rsidR="00523AD6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nr działki, nr KW, </w:t>
      </w:r>
    </w:p>
    <w:p w:rsidR="00523AD6" w:rsidRDefault="002B4152" w:rsidP="00523AD6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         2) imię,</w:t>
      </w:r>
      <w:r w:rsidR="002E5832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 nazwisko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, adres</w:t>
      </w:r>
      <w:r w:rsidR="00523AD6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 zamieszkania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, numer telefonu</w:t>
      </w:r>
      <w:r w:rsidR="00523AD6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, adres e-mail, </w:t>
      </w:r>
    </w:p>
    <w:p w:rsidR="002B4152" w:rsidRDefault="00523AD6" w:rsidP="002B415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         3) </w:t>
      </w:r>
      <w:r w:rsidRPr="00523AD6">
        <w:rPr>
          <w:rFonts w:ascii="Garamond" w:hAnsi="Garamond"/>
          <w:bCs/>
          <w:sz w:val="24"/>
          <w:szCs w:val="24"/>
        </w:rPr>
        <w:t xml:space="preserve">Dane nieustrukturyzowane </w:t>
      </w:r>
      <w:r w:rsidRPr="00523AD6">
        <w:rPr>
          <w:rFonts w:ascii="Garamond" w:hAnsi="Garamond"/>
          <w:sz w:val="24"/>
          <w:szCs w:val="24"/>
        </w:rPr>
        <w:t>kontent o potencjalnej i prawdopodobnej zawartości danych</w:t>
      </w:r>
      <w:r>
        <w:rPr>
          <w:rFonts w:ascii="Garamond" w:hAnsi="Garamond"/>
          <w:sz w:val="24"/>
          <w:szCs w:val="24"/>
        </w:rPr>
        <w:br/>
      </w:r>
      <w:r w:rsidRPr="00523AD6">
        <w:rPr>
          <w:rFonts w:ascii="Garamond" w:hAnsi="Garamond"/>
          <w:sz w:val="24"/>
          <w:szCs w:val="24"/>
        </w:rPr>
        <w:t xml:space="preserve"> osobowych (wpisy, dokumenty tekstowe, mapy).</w:t>
      </w:r>
    </w:p>
    <w:p w:rsidR="002E5832" w:rsidRDefault="002B4152" w:rsidP="002B415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    2.  </w:t>
      </w:r>
      <w:r w:rsidR="002E5832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Przetwarzanie danych będzie dotyczyć następujących kategorii osób:</w:t>
      </w:r>
    </w:p>
    <w:p w:rsidR="00523AD6" w:rsidRDefault="001572BB" w:rsidP="00523AD6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        </w:t>
      </w:r>
      <w:r w:rsidR="002E5832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właściciel</w:t>
      </w:r>
      <w:r w:rsidR="002D434F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e </w:t>
      </w:r>
      <w:r w:rsidR="00523AD6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użytkownicy </w:t>
      </w:r>
      <w:r w:rsidR="002D434F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działek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objętych opracowywaniem projektów miejscowych planów</w:t>
      </w:r>
      <w:r w:rsidR="002D434F" w:rsidRPr="002D434F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 xml:space="preserve">        zagospodarowania przestrzennego</w:t>
      </w:r>
      <w:r w:rsidR="002B4152" w:rsidRPr="002D434F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,</w:t>
      </w:r>
      <w:r w:rsidR="002D434F" w:rsidRPr="002D434F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 oraz wnioskodawcy i </w:t>
      </w:r>
      <w:r w:rsidR="002B4152" w:rsidRPr="002D434F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uczestnicy konsultacji społecznych</w:t>
      </w:r>
      <w:r w:rsidR="002D434F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.</w:t>
      </w:r>
    </w:p>
    <w:p w:rsidR="00523AD6" w:rsidRDefault="001572BB" w:rsidP="00523AD6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</w:rPr>
        <w:t xml:space="preserve">        </w:t>
      </w:r>
      <w:r w:rsidR="00523AD6" w:rsidRPr="00523AD6">
        <w:rPr>
          <w:rFonts w:ascii="Garamond" w:hAnsi="Garamond"/>
          <w:sz w:val="24"/>
          <w:szCs w:val="24"/>
        </w:rPr>
        <w:t xml:space="preserve">dane </w:t>
      </w:r>
      <w:r w:rsidR="00523AD6">
        <w:rPr>
          <w:rFonts w:ascii="Garamond" w:hAnsi="Garamond"/>
          <w:sz w:val="24"/>
          <w:szCs w:val="24"/>
        </w:rPr>
        <w:t>identyfikacyjne pełnomocnika (</w:t>
      </w:r>
      <w:r w:rsidR="00523AD6" w:rsidRPr="00523AD6">
        <w:rPr>
          <w:rFonts w:ascii="Garamond" w:hAnsi="Garamond"/>
          <w:sz w:val="24"/>
          <w:szCs w:val="24"/>
        </w:rPr>
        <w:t xml:space="preserve">imię i nazwisko, miejscowość, kod pocztowy, ulica, </w:t>
      </w:r>
      <w:r w:rsidR="00523AD6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        </w:t>
      </w:r>
      <w:r w:rsidR="00523AD6" w:rsidRPr="00523AD6">
        <w:rPr>
          <w:rFonts w:ascii="Garamond" w:hAnsi="Garamond"/>
          <w:sz w:val="24"/>
          <w:szCs w:val="24"/>
        </w:rPr>
        <w:t>e-mail, telefon</w:t>
      </w:r>
      <w:r w:rsidR="005756E7">
        <w:rPr>
          <w:rFonts w:ascii="Garamond" w:hAnsi="Garamond"/>
          <w:sz w:val="24"/>
          <w:szCs w:val="24"/>
        </w:rPr>
        <w:t>.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before="240" w:after="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§ 3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 xml:space="preserve">Obowiązki Podmiotu przetwarzającego </w:t>
      </w:r>
    </w:p>
    <w:p w:rsidR="002E5832" w:rsidRDefault="002E5832" w:rsidP="002E5832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709" w:right="-6" w:hanging="283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Podmiot przetwarzający zobowiązuje się do przetwarzania danych wyłącznie w celu,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>dla którego zostały one powierzone.</w:t>
      </w:r>
    </w:p>
    <w:p w:rsidR="002E5832" w:rsidRDefault="002E5832" w:rsidP="002E583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Podmiot przetwarzający przetwarza dane osobowe wyłącznie na udokumentowane polecenie Administratora, chyba że obowiązek przetwarzania danych osobowych wynika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>z przepisów prawa, w takim przypadku przed rozpoczęciem przetwarzania Podmiot przetwarzający informuje Administratora o tym obowiązku prawnym, o ile prawo to nie zabrania udzielania takiej informacji z uwagi na ważny interes publiczny.</w:t>
      </w:r>
    </w:p>
    <w:p w:rsidR="002E5832" w:rsidRDefault="002E5832" w:rsidP="002E583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Podmiot przetwarzający ma obowiązek niezwłocznie informować Administratora, jeżeli jego zdaniem polecenie Administratora jest niezgodne z prawem.</w:t>
      </w:r>
    </w:p>
    <w:p w:rsidR="002E5832" w:rsidRDefault="002E5832" w:rsidP="002E583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Podmiot przetwarzający zobowiązuje się nie przekazywać danych osobowych do państwa trzeciego lub organizacji międzynarodowej ani nie korzysta z usług innych podmiotów przetwarzających, które przekazują dane osobowe do państwa trzeciego lub organizacji międzynarodowej.</w:t>
      </w:r>
    </w:p>
    <w:p w:rsidR="002E5832" w:rsidRDefault="002E5832" w:rsidP="002E583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Podmiot przetwarzający zobowiązuje się do wdrożenia odpowiednich środków technicznych i organizacyjnych zmierzających do zapewnienia bezpieczeństwa przetwa</w:t>
      </w:r>
      <w:r w:rsidR="00FA103D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-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rzania, tak aby zapewnić stopień bezpieczeństwa odpowiadający ryzyku naruszenia praw lub wolności osób fizycznych. Środki techniczne i organizacyjne stosowane przez Podmiot przetwarzający zostały opisane w załączniku nr 2 do umowy </w:t>
      </w:r>
    </w:p>
    <w:p w:rsidR="002E5832" w:rsidRDefault="002E5832" w:rsidP="002E583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Podmiot przetwarzający zobowiązuje się do nadania upoważnień do przetwarzania danych osobowych każdej osobie fizycznej, która będzie przetwarzała powierzone dane osobowe, przy czym będą to jedynie osoby, które posiadają odpowiednie przeszkolenie z zakresu ochrony danych osobowych.</w:t>
      </w:r>
    </w:p>
    <w:p w:rsidR="002E5832" w:rsidRDefault="002E5832" w:rsidP="002E583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Podmiot przetwarzający zobowiązuje się zapewnić, aby każda osoba fizyczna, która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>ma dostęp do danych osobowych z upoważnienia Podmiotu przetwarzającego, zobowiązała się do zachowania ich w tajemnicy.</w:t>
      </w:r>
    </w:p>
    <w:p w:rsidR="002E5832" w:rsidRDefault="002E5832" w:rsidP="002E583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lastRenderedPageBreak/>
        <w:t>Podmiot przetwarzający zobowiązuje się do prowadzenia dokumentacji opisującej sposób przetwarzania danych osobowych, w tym do prowadzenia rejestru kategorii czynności przetwarzania danych osobowych dokonywanych w imieniu Administratora, w przypadku obowiązku prowadzenia takiego rejestru.</w:t>
      </w:r>
    </w:p>
    <w:p w:rsidR="002E5832" w:rsidRDefault="002E5832" w:rsidP="002E583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Podmiot przetwarzający oświadcza, że nie wyznaczył Inspektora Ochrony Danych .</w:t>
      </w:r>
    </w:p>
    <w:p w:rsidR="002E5832" w:rsidRDefault="002E5832" w:rsidP="002E583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Podmiot przetwarzający zobowiązuje się do współpracy z Administratorem, przy uwzględnieniu charakteru przetwarzania, w wywiązaniu się z obowiązku odpowiadania </w:t>
      </w:r>
      <w:r w:rsidR="00FA103D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na żądania osoby, której dane dotyczą, w zakresie wykonywania jej prawa do uzyskania informacji, prawa dostępu do danych, prawa do sprostowania danych, usunięcia danych, ograniczenia przetwarzania danych, przenoszenia danych oraz prawa sprzeciwu, poprzez odpowiednie środki techniczne i organizacyjne. W razie wpływu takiego żądania Podmiot przetwarzający niezwłocznie przekazuje je Administratorowi pocztą elektroniczną na adres: </w:t>
      </w:r>
      <w:r>
        <w:rPr>
          <w:rFonts w:ascii="Garamond" w:eastAsiaTheme="minorEastAsia" w:hAnsi="Garamond" w:cs="Times-Roman"/>
          <w:color w:val="000000"/>
          <w:sz w:val="24"/>
          <w:szCs w:val="24"/>
          <w:lang w:eastAsia="pl-PL"/>
        </w:rPr>
        <w:t>sekretariat@gminaradzilow.pl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. nie później jednak niż w terminie trzech dni od otrzymania żądania.</w:t>
      </w:r>
    </w:p>
    <w:p w:rsidR="002E5832" w:rsidRDefault="002E5832" w:rsidP="002E583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Podmiot przetwarzający zobowiązuje się do współpracy z Administratorem w zakresie realizacji obowiązków określonych w art. 32–36 RODO, tj. zabezpieczenia danych, zgłaszania naruszenia ochrony danych, zawiadamiania osób, których dane dotyczą, </w:t>
      </w:r>
      <w:r w:rsidR="00FA103D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o naruszeniu, dokonywania oceny skutków dla ochrony danych oraz uprzednich konsultacji z organem nadzorczym w zakresie powierzonych danych.</w:t>
      </w:r>
    </w:p>
    <w:p w:rsidR="00523AD6" w:rsidRPr="00105EBA" w:rsidRDefault="002E5832" w:rsidP="00105EB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right="-6"/>
        <w:rPr>
          <w:rFonts w:ascii="Garamond" w:eastAsiaTheme="minorEastAsia" w:hAnsi="Garamond" w:cs="Times-Roman"/>
          <w:color w:val="000000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Podmiot przetwarzający zobowiązuje się niezwłocznie, nie później jednak niż w terminie 24 godzin, informować Administratora o wszelkich stwierdzonych naruszeniach danych osobowyc</w:t>
      </w:r>
      <w:r w:rsidR="00E97154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h pocztą elektroniczną na adres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: </w:t>
      </w:r>
      <w:hyperlink r:id="rId6" w:history="1">
        <w:r w:rsidR="00523AD6" w:rsidRPr="005E54D5">
          <w:rPr>
            <w:rStyle w:val="Hipercze"/>
            <w:rFonts w:ascii="Garamond" w:eastAsiaTheme="minorEastAsia" w:hAnsi="Garamond" w:cs="Times-Roman"/>
            <w:sz w:val="24"/>
            <w:szCs w:val="24"/>
            <w:lang w:eastAsia="pl-PL"/>
          </w:rPr>
          <w:t>sekretariat@gminaradzilow.pl</w:t>
        </w:r>
      </w:hyperlink>
      <w:r w:rsidR="00105EBA">
        <w:rPr>
          <w:rFonts w:ascii="Garamond" w:eastAsiaTheme="minorEastAsia" w:hAnsi="Garamond" w:cs="Times-Roman"/>
          <w:color w:val="000000"/>
          <w:sz w:val="24"/>
          <w:szCs w:val="24"/>
          <w:lang w:eastAsia="pl-PL"/>
        </w:rPr>
        <w:br/>
      </w:r>
    </w:p>
    <w:p w:rsidR="002E5832" w:rsidRPr="00523AD6" w:rsidRDefault="002E5832" w:rsidP="00105EBA">
      <w:pPr>
        <w:widowControl w:val="0"/>
        <w:autoSpaceDE w:val="0"/>
        <w:autoSpaceDN w:val="0"/>
        <w:adjustRightInd w:val="0"/>
        <w:spacing w:after="0" w:line="240" w:lineRule="auto"/>
        <w:ind w:left="720" w:right="-6"/>
        <w:jc w:val="center"/>
        <w:rPr>
          <w:rFonts w:ascii="Garamond" w:eastAsiaTheme="minorEastAsia" w:hAnsi="Garamond" w:cs="Times-Roman"/>
          <w:b/>
          <w:kern w:val="2"/>
          <w:sz w:val="24"/>
          <w:szCs w:val="24"/>
          <w:lang w:eastAsia="pl-PL"/>
        </w:rPr>
      </w:pPr>
      <w:r w:rsidRPr="00523AD6">
        <w:rPr>
          <w:rFonts w:ascii="Garamond" w:eastAsiaTheme="minorEastAsia" w:hAnsi="Garamond" w:cs="Times-Roman"/>
          <w:b/>
          <w:kern w:val="2"/>
          <w:sz w:val="24"/>
          <w:szCs w:val="24"/>
          <w:lang w:eastAsia="pl-PL"/>
        </w:rPr>
        <w:t>§ 4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b/>
          <w:kern w:val="2"/>
          <w:sz w:val="24"/>
          <w:szCs w:val="24"/>
          <w:lang w:eastAsia="pl-PL"/>
        </w:rPr>
        <w:t>Obowiązki Admi</w:t>
      </w: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nistratora</w:t>
      </w:r>
    </w:p>
    <w:p w:rsidR="002E5832" w:rsidRDefault="002E5832" w:rsidP="002E583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Administrator zobowiązuje się współdziałać z Podmiotem przetwarzającym w wykonaniu umowy, w tym do udzielenia Podmiotowi przetwarzającemu wszelkich informacji, niezbędnych do wykonania umowy.</w:t>
      </w:r>
    </w:p>
    <w:p w:rsidR="002E5832" w:rsidRDefault="002E5832" w:rsidP="002E583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Administrator zobowiązuje się dokumentować w formie pisemnej wszystkie polecenia dotyczące przetwarzania danych osobowych dla Podmiotu przetwarzającego.</w:t>
      </w:r>
    </w:p>
    <w:p w:rsidR="002E5832" w:rsidRDefault="002E5832" w:rsidP="002E583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Administrator zobowiązuje się do przekazania informacji osobom, których dane dotyczą, o operacjach przetwarzania w momencie zebrania danych.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before="240" w:after="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§ 5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Kontrola</w:t>
      </w:r>
    </w:p>
    <w:p w:rsidR="002E5832" w:rsidRDefault="002E5832" w:rsidP="002E58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Na wniosek Administratora, Podmiot przetwarzający udostępnia wszelkie informacje niezbędne do realizacji lub wykazania spełnienia obowiązków wynikających z RODO.</w:t>
      </w:r>
    </w:p>
    <w:p w:rsidR="002E5832" w:rsidRDefault="002E5832" w:rsidP="002E58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Administrator zastrzega sobie prawo do przeprowadzenia kontroli wykonywania umowy, nie rzadziej niż co 12 miesięcy oraz zawsze w przypadku stwierdzenia naruszenia ochrony danych osobowych przez Podmiot przetwarzający. Podmiot przetwarzający zobowiązuje się do należytego współdziałania z Administratorem w czynnościach kontrolnych.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>W szczególności Podmiot przetwarzający zobowiązany jest do:</w:t>
      </w:r>
    </w:p>
    <w:p w:rsidR="002E5832" w:rsidRDefault="002E5832" w:rsidP="00E97154">
      <w:pPr>
        <w:widowControl w:val="0"/>
        <w:autoSpaceDE w:val="0"/>
        <w:autoSpaceDN w:val="0"/>
        <w:adjustRightInd w:val="0"/>
        <w:spacing w:after="0" w:line="240" w:lineRule="auto"/>
        <w:ind w:left="851" w:right="-6" w:hanging="142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- udostępnienia Administratorowi dokumentacji przetwarzania danych osobowych;</w:t>
      </w:r>
    </w:p>
    <w:p w:rsidR="002E5832" w:rsidRDefault="002E5832" w:rsidP="00E97154">
      <w:pPr>
        <w:widowControl w:val="0"/>
        <w:autoSpaceDE w:val="0"/>
        <w:autoSpaceDN w:val="0"/>
        <w:adjustRightInd w:val="0"/>
        <w:spacing w:after="0" w:line="240" w:lineRule="auto"/>
        <w:ind w:left="851" w:right="-6" w:hanging="142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- udostępnienia Administratorowi dostępu do pomieszczeń, w których przetwarzane </w:t>
      </w:r>
      <w:r w:rsidR="00E97154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są dane osobowe;</w:t>
      </w:r>
    </w:p>
    <w:p w:rsidR="002E5832" w:rsidRDefault="002E5832" w:rsidP="00E97154">
      <w:pPr>
        <w:widowControl w:val="0"/>
        <w:autoSpaceDE w:val="0"/>
        <w:autoSpaceDN w:val="0"/>
        <w:adjustRightInd w:val="0"/>
        <w:spacing w:after="0" w:line="240" w:lineRule="auto"/>
        <w:ind w:left="851" w:right="-6" w:hanging="142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- umożliwienia Administratorowi sporządzan</w:t>
      </w:r>
      <w:r w:rsidR="00E97154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ia kopii dokumentów dotyczących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przetwa</w:t>
      </w:r>
      <w:r w:rsidR="00E97154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-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rzania danych osobowych .</w:t>
      </w:r>
    </w:p>
    <w:p w:rsidR="002E5832" w:rsidRPr="00E97154" w:rsidRDefault="002E5832" w:rsidP="00E97154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Kontrola będzie przeprowadzona po uprzednim zawiadomieniu Podmiotu przetwarzającego o terminie kontroli. Kontrola przeprowadzona będzie w godzinach </w:t>
      </w:r>
      <w:r w:rsidRPr="00E97154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pracy Podmiotu przetwarzającego.</w:t>
      </w:r>
    </w:p>
    <w:p w:rsidR="002E5832" w:rsidRDefault="002E5832" w:rsidP="002E58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lastRenderedPageBreak/>
        <w:t>Podmiot przetwarzający zobowiązuje się do usunięcia uchybień stwierdzonych podczas kontroli i wdrożenia zaleceń Administratora w terminie nie dłuższym niż 10 dni. Podmiot przetwarzający niezwłocznie przekaże Administratorowi informacje o podjętych działa</w:t>
      </w:r>
      <w:r w:rsidR="00E97154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-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niach.</w:t>
      </w:r>
    </w:p>
    <w:p w:rsidR="002E5832" w:rsidRDefault="002E5832" w:rsidP="002E58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Uprawnienia określone w § 5 pkt 1–2 umowy przysługują Administratorowi odpowiednio w stosunku do podmiotów, którym Podmiot przetwarzający powierzył dalsze przetwarzanie danych osobowych zgodnie z § 6 pkt 1 umowy.</w:t>
      </w:r>
    </w:p>
    <w:p w:rsidR="002E5832" w:rsidRDefault="002E5832" w:rsidP="002E58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Administrator zastrzega sobie prawo korzystania z usług osób trzecich celem przeprowadzenia kontroli (audytorów), jak również do przeprowadzenia takiej kontroli samodzielnie.</w:t>
      </w:r>
    </w:p>
    <w:p w:rsidR="002E5832" w:rsidRDefault="002E5832" w:rsidP="002E58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Podmiot przetwarzający przed podpisaniem umowy zobowiązuje się udzielić informacji dotyczących zabezpieczeń technicznych i organizacyjnych dotyczących powierzonych przez Administratora danych osobowych, celem weryfikacji rękojmi bezpiecznego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>i zgodnego z prawem przetwarzania danych osobowych.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before="240" w:after="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§ 6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Podpowierzenie</w:t>
      </w:r>
    </w:p>
    <w:p w:rsidR="002E5832" w:rsidRDefault="002E5832" w:rsidP="002E5832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709" w:right="-6" w:hanging="425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Podmiot przetwarzający może powierzyć konkretne operacje na danych osobowych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>do dalszego przetwarzania w drodze pisemnej umowy zawartej z innym podmiotem przetwarzającym, wyłącznie po uzyskaniu uprzedniej pisemnej zgody Administratora .</w:t>
      </w:r>
    </w:p>
    <w:p w:rsidR="002E5832" w:rsidRDefault="002E5832" w:rsidP="002E583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Podmiot przetwarzający zobowiązuje się zapewnić, aby podmiot, któremu powierzono dalsze przetwarzanie danych osobowych zgodnie z § 6 pkt 1 umowy, spełniał co najmniej te same gwarancje i wymagania dotyczące ochrony danych osobowych, jakie zostały nałożone na Podmiot przetwarzający na mocy umowy. W szczególności wymóg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>ten dotyczy obowiązku zapewnienia wystarczających gwarancji wdrożenia odpowiednich środków technicznych i organizacyjnych, by przetwarzanie odpowiadało wymogom RODO.</w:t>
      </w:r>
    </w:p>
    <w:p w:rsidR="002E5832" w:rsidRDefault="002E5832" w:rsidP="002E583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Podmiot przetwarzający ma obowiązek niezwłocznie informować Administratora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>o wszelkich zamierzonych zmianach dotyczących dodania lub zastąpienia innych podmiotów przetwarzających. Administrator ma prawo wyrazić sprzeciw wobec zamie</w:t>
      </w:r>
      <w:r w:rsidR="00E97154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-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rzonych przez podmiot przetwarzający zmian.</w:t>
      </w:r>
    </w:p>
    <w:p w:rsidR="002E5832" w:rsidRDefault="002E5832" w:rsidP="002E583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Podmiot przetwarzający nie może powierzyć innemu podmiotowi przetwarzającemu całości wykonania umowy.</w:t>
      </w:r>
    </w:p>
    <w:p w:rsidR="002E5832" w:rsidRDefault="002E5832" w:rsidP="002E583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Podmiot przetwarzający ponosi pełną odpowiedzialność wobec Administratora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 xml:space="preserve">za niewywiązanie się ze spoczywających na podwykonawcy obowiązków wynikających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>z umowy.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before="240" w:after="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§ 7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Wynagrodzenie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 w:firstLine="42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Wynagrodzenie należne Podmiotowi przetwarzającemu na podstawie umowy podstawowej obejmuje wynagrodzenie należne z tytułu umowy.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§ 8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Czas</w:t>
      </w:r>
    </w:p>
    <w:p w:rsidR="002E5832" w:rsidRDefault="002E5832" w:rsidP="002E58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Umowa zostaje zawarta na czas obowiązywania umowy podstawowej .</w:t>
      </w:r>
    </w:p>
    <w:p w:rsidR="00523AD6" w:rsidRPr="00105EBA" w:rsidRDefault="002E5832" w:rsidP="00523AD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Z chwilą zakończenia obowiązywania umowy podstawowej Podmiot przetwarzający zobowiązuje się w zależności od żądania Administratora zwrócić lub usunąć powierzone dane Administratorowi oraz usunąć wszelkie ich istniejące kopie, chyba że prawo Unii lub prawo państwa członkowskiego nakazuje przechowywanie danych osobowych.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before="240" w:after="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lastRenderedPageBreak/>
        <w:t>§ 9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Postanowienia końcowe</w:t>
      </w:r>
    </w:p>
    <w:p w:rsidR="002E5832" w:rsidRDefault="002E5832" w:rsidP="002E583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Wszelkie zmiany i uzupełnienia postanowień niniejszej umowy wymagają formy pisemnej pod rygorem nieważności.</w:t>
      </w:r>
    </w:p>
    <w:p w:rsidR="002E5832" w:rsidRDefault="002E5832" w:rsidP="002E583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W sprawach nieuregulowanych w niniejszej umowie zastosowanie mają przepisy kodeksu cywilnego, RODO, a także przepisy innych ustaw regulujących ochronę danych osobowych.</w:t>
      </w:r>
    </w:p>
    <w:p w:rsidR="002E5832" w:rsidRDefault="002E5832" w:rsidP="002E583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Wszelkie spory mogące wyniknąć w związku z zawarciem lub wykonaniem umowy rozstrzygane będą przez sąd miejscowo właściwy dla siedziby Administratora.</w:t>
      </w:r>
    </w:p>
    <w:p w:rsidR="002E5832" w:rsidRDefault="002E5832" w:rsidP="002E583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Umowa została sporządzona w dwóch jednobrzmiących egzemplarzach, po jednym </w:t>
      </w:r>
      <w:r w:rsidR="00FA103D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dla każdej ze Stron.</w:t>
      </w:r>
    </w:p>
    <w:p w:rsidR="002E5832" w:rsidRDefault="002E5832" w:rsidP="002E583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Umowa wchodzi w życie z dniem podpisania.</w:t>
      </w:r>
    </w:p>
    <w:p w:rsidR="00922762" w:rsidRDefault="00922762" w:rsidP="00922762">
      <w:pPr>
        <w:widowControl w:val="0"/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</w:p>
    <w:p w:rsidR="00922762" w:rsidRDefault="00922762" w:rsidP="00922762">
      <w:pPr>
        <w:widowControl w:val="0"/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</w:p>
    <w:p w:rsidR="00922762" w:rsidRDefault="00922762" w:rsidP="00922762">
      <w:pPr>
        <w:widowControl w:val="0"/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</w:p>
    <w:p w:rsidR="00922762" w:rsidRDefault="00922762" w:rsidP="00922762">
      <w:pPr>
        <w:widowControl w:val="0"/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</w:p>
    <w:p w:rsidR="00922762" w:rsidRPr="00523AD6" w:rsidRDefault="00922762" w:rsidP="00922762">
      <w:pPr>
        <w:widowControl w:val="0"/>
        <w:suppressAutoHyphens/>
        <w:overflowPunct w:val="0"/>
        <w:adjustRightInd w:val="0"/>
        <w:spacing w:after="0" w:line="276" w:lineRule="auto"/>
        <w:rPr>
          <w:rFonts w:ascii="Garamond" w:eastAsiaTheme="minorEastAsia" w:hAnsi="Garamond" w:cs="Times-Roman"/>
          <w:b/>
          <w:i/>
          <w:kern w:val="2"/>
          <w:sz w:val="20"/>
          <w:szCs w:val="20"/>
          <w:lang w:eastAsia="pl-PL"/>
        </w:rPr>
      </w:pPr>
      <w:r w:rsidRPr="00523AD6">
        <w:rPr>
          <w:rFonts w:ascii="Garamond" w:eastAsiaTheme="minorEastAsia" w:hAnsi="Garamond" w:cs="Times-Roman"/>
          <w:b/>
          <w:i/>
          <w:kern w:val="2"/>
          <w:sz w:val="20"/>
          <w:szCs w:val="20"/>
          <w:lang w:eastAsia="pl-PL"/>
        </w:rPr>
        <w:t xml:space="preserve">Administrator                                                                                </w:t>
      </w:r>
      <w:r w:rsidR="00EF6E71">
        <w:rPr>
          <w:rFonts w:ascii="Garamond" w:eastAsiaTheme="minorEastAsia" w:hAnsi="Garamond" w:cs="Times-Roman"/>
          <w:b/>
          <w:i/>
          <w:kern w:val="2"/>
          <w:sz w:val="20"/>
          <w:szCs w:val="20"/>
          <w:lang w:eastAsia="pl-PL"/>
        </w:rPr>
        <w:t xml:space="preserve">                     </w:t>
      </w:r>
      <w:r w:rsidRPr="00523AD6">
        <w:rPr>
          <w:rFonts w:ascii="Garamond" w:eastAsiaTheme="minorEastAsia" w:hAnsi="Garamond" w:cs="Times-Roman"/>
          <w:b/>
          <w:i/>
          <w:kern w:val="2"/>
          <w:sz w:val="20"/>
          <w:szCs w:val="20"/>
          <w:lang w:eastAsia="pl-PL"/>
        </w:rPr>
        <w:t xml:space="preserve">          Podmiot przetwarzający</w:t>
      </w:r>
    </w:p>
    <w:p w:rsidR="00526EBC" w:rsidRPr="00922762" w:rsidRDefault="00922762" w:rsidP="00526EBC">
      <w:pPr>
        <w:widowControl w:val="0"/>
        <w:autoSpaceDE w:val="0"/>
        <w:autoSpaceDN w:val="0"/>
        <w:adjustRightInd w:val="0"/>
        <w:spacing w:before="480" w:after="0" w:line="240" w:lineRule="auto"/>
        <w:ind w:left="6674" w:right="-6" w:hanging="6390"/>
        <w:jc w:val="both"/>
        <w:rPr>
          <w:rFonts w:ascii="Garamond" w:eastAsiaTheme="minorEastAsia" w:hAnsi="Garamond" w:cs="Times-Roman"/>
          <w:i/>
          <w:kern w:val="2"/>
          <w:sz w:val="20"/>
          <w:szCs w:val="20"/>
          <w:lang w:eastAsia="pl-PL"/>
        </w:rPr>
      </w:pPr>
      <w:r>
        <w:rPr>
          <w:rFonts w:ascii="Garamond" w:eastAsiaTheme="minorEastAsia" w:hAnsi="Garamond" w:cs="Times-Roman"/>
          <w:i/>
          <w:kern w:val="2"/>
          <w:sz w:val="24"/>
          <w:szCs w:val="24"/>
          <w:lang w:eastAsia="pl-PL"/>
        </w:rPr>
        <w:t>……............</w:t>
      </w:r>
      <w:r w:rsidR="00526EBC">
        <w:rPr>
          <w:rFonts w:ascii="Garamond" w:eastAsiaTheme="minorEastAsia" w:hAnsi="Garamond" w:cs="Times-Roman"/>
          <w:i/>
          <w:kern w:val="2"/>
          <w:sz w:val="24"/>
          <w:szCs w:val="24"/>
          <w:lang w:eastAsia="pl-PL"/>
        </w:rPr>
        <w:t>...............</w:t>
      </w:r>
      <w:r w:rsidR="00526EBC">
        <w:rPr>
          <w:rFonts w:ascii="Garamond" w:eastAsiaTheme="minorEastAsia" w:hAnsi="Garamond" w:cs="Times-Roman"/>
          <w:i/>
          <w:kern w:val="2"/>
          <w:sz w:val="24"/>
          <w:szCs w:val="24"/>
          <w:lang w:eastAsia="pl-PL"/>
        </w:rPr>
        <w:tab/>
        <w:t xml:space="preserve"> ………………….</w:t>
      </w:r>
      <w:r w:rsidR="00526EBC">
        <w:rPr>
          <w:rFonts w:ascii="Garamond" w:eastAsiaTheme="minorEastAsia" w:hAnsi="Garamond" w:cs="Times-Roman"/>
          <w:i/>
          <w:kern w:val="2"/>
          <w:sz w:val="24"/>
          <w:szCs w:val="24"/>
          <w:lang w:eastAsia="pl-PL"/>
        </w:rPr>
        <w:br/>
      </w:r>
      <w:r w:rsidR="00526EBC">
        <w:rPr>
          <w:rFonts w:ascii="Garamond" w:eastAsiaTheme="minorEastAsia" w:hAnsi="Garamond" w:cs="Times-Roman"/>
          <w:i/>
          <w:kern w:val="2"/>
          <w:sz w:val="24"/>
          <w:szCs w:val="24"/>
          <w:lang w:eastAsia="pl-PL"/>
        </w:rPr>
        <w:br/>
      </w:r>
    </w:p>
    <w:p w:rsidR="00ED3B45" w:rsidRPr="00922762" w:rsidRDefault="00ED3B45" w:rsidP="00922762">
      <w:pPr>
        <w:widowControl w:val="0"/>
        <w:suppressAutoHyphens/>
        <w:overflowPunct w:val="0"/>
        <w:adjustRightInd w:val="0"/>
        <w:spacing w:after="0" w:line="276" w:lineRule="auto"/>
        <w:rPr>
          <w:rFonts w:ascii="Garamond" w:eastAsiaTheme="minorEastAsia" w:hAnsi="Garamond" w:cs="Times-Roman"/>
          <w:i/>
          <w:kern w:val="2"/>
          <w:sz w:val="20"/>
          <w:szCs w:val="20"/>
          <w:lang w:eastAsia="pl-PL"/>
        </w:rPr>
      </w:pPr>
    </w:p>
    <w:sectPr w:rsidR="00ED3B45" w:rsidRPr="00922762" w:rsidSect="004C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0004"/>
    <w:multiLevelType w:val="hybridMultilevel"/>
    <w:tmpl w:val="7534A68C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ED2406D2">
      <w:start w:val="1"/>
      <w:numFmt w:val="decimal"/>
      <w:lvlText w:val="%2."/>
      <w:lvlJc w:val="left"/>
      <w:pPr>
        <w:ind w:left="1440" w:hanging="360"/>
      </w:pPr>
      <w:rPr>
        <w:rFonts w:ascii="Garamond" w:eastAsiaTheme="minorEastAsia" w:hAnsi="Garamond" w:cs="Times-Roman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000019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000001F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0007"/>
    <w:multiLevelType w:val="hybridMultilevel"/>
    <w:tmpl w:val="BCB4E2FC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942E3BC0">
      <w:start w:val="1"/>
      <w:numFmt w:val="decimal"/>
      <w:lvlText w:val="%2."/>
      <w:lvlJc w:val="left"/>
      <w:pPr>
        <w:ind w:left="1440" w:hanging="360"/>
      </w:pPr>
      <w:rPr>
        <w:rFonts w:ascii="Garamond" w:eastAsiaTheme="minorEastAsia" w:hAnsi="Garamond" w:cs="Times-Roman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000002B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384B5CD3"/>
    <w:multiLevelType w:val="multilevel"/>
    <w:tmpl w:val="BC4075B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b w:val="0"/>
        <w:i w:val="0"/>
        <w:sz w:val="22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>
    <w:nsid w:val="3E0930E0"/>
    <w:multiLevelType w:val="hybridMultilevel"/>
    <w:tmpl w:val="295E4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96"/>
    <w:rsid w:val="00105EBA"/>
    <w:rsid w:val="001572BB"/>
    <w:rsid w:val="001D4AC2"/>
    <w:rsid w:val="001F2C0F"/>
    <w:rsid w:val="002B4152"/>
    <w:rsid w:val="002D434F"/>
    <w:rsid w:val="002E5832"/>
    <w:rsid w:val="004A2796"/>
    <w:rsid w:val="004C2289"/>
    <w:rsid w:val="00523AD6"/>
    <w:rsid w:val="00526EBC"/>
    <w:rsid w:val="005756E7"/>
    <w:rsid w:val="006126D4"/>
    <w:rsid w:val="006D3F43"/>
    <w:rsid w:val="00750D3B"/>
    <w:rsid w:val="00877138"/>
    <w:rsid w:val="008E175C"/>
    <w:rsid w:val="008F355E"/>
    <w:rsid w:val="00900EE4"/>
    <w:rsid w:val="00903359"/>
    <w:rsid w:val="00922762"/>
    <w:rsid w:val="00A42B01"/>
    <w:rsid w:val="00E97154"/>
    <w:rsid w:val="00ED3B45"/>
    <w:rsid w:val="00EF6E71"/>
    <w:rsid w:val="00F60230"/>
    <w:rsid w:val="00FA1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832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832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10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103D"/>
  </w:style>
  <w:style w:type="paragraph" w:styleId="Tekstdymka">
    <w:name w:val="Balloon Text"/>
    <w:basedOn w:val="Normalny"/>
    <w:link w:val="TekstdymkaZnak"/>
    <w:uiPriority w:val="99"/>
    <w:semiHidden/>
    <w:unhideWhenUsed/>
    <w:rsid w:val="00E9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15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3AD6"/>
    <w:rPr>
      <w:color w:val="0000FF" w:themeColor="hyperlink"/>
      <w:u w:val="single"/>
    </w:rPr>
  </w:style>
  <w:style w:type="paragraph" w:customStyle="1" w:styleId="Standard">
    <w:name w:val="Standard"/>
    <w:rsid w:val="00877138"/>
    <w:pPr>
      <w:suppressAutoHyphens/>
      <w:autoSpaceDN w:val="0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832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832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10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103D"/>
  </w:style>
  <w:style w:type="paragraph" w:styleId="Tekstdymka">
    <w:name w:val="Balloon Text"/>
    <w:basedOn w:val="Normalny"/>
    <w:link w:val="TekstdymkaZnak"/>
    <w:uiPriority w:val="99"/>
    <w:semiHidden/>
    <w:unhideWhenUsed/>
    <w:rsid w:val="00E9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15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3AD6"/>
    <w:rPr>
      <w:color w:val="0000FF" w:themeColor="hyperlink"/>
      <w:u w:val="single"/>
    </w:rPr>
  </w:style>
  <w:style w:type="paragraph" w:customStyle="1" w:styleId="Standard">
    <w:name w:val="Standard"/>
    <w:rsid w:val="00877138"/>
    <w:pPr>
      <w:suppressAutoHyphens/>
      <w:autoSpaceDN w:val="0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minaradzil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1809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Cendrowska</dc:creator>
  <cp:lastModifiedBy>Anna Borowska-Wróbel</cp:lastModifiedBy>
  <cp:revision>2</cp:revision>
  <cp:lastPrinted>2024-12-03T12:45:00Z</cp:lastPrinted>
  <dcterms:created xsi:type="dcterms:W3CDTF">2024-12-09T14:33:00Z</dcterms:created>
  <dcterms:modified xsi:type="dcterms:W3CDTF">2024-12-09T14:33:00Z</dcterms:modified>
</cp:coreProperties>
</file>